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F012" w14:textId="77777777" w:rsidR="00517BE1" w:rsidRDefault="00000000" w:rsidP="00B00E88">
      <w:pPr>
        <w:ind w:left="0" w:hanging="2"/>
        <w:jc w:val="center"/>
        <w:rPr>
          <w:sz w:val="23"/>
          <w:szCs w:val="23"/>
        </w:rPr>
      </w:pPr>
      <w:r>
        <w:rPr>
          <w:sz w:val="23"/>
          <w:szCs w:val="23"/>
        </w:rPr>
        <w:t>THE BOARD OF TRUSTEES</w:t>
      </w:r>
    </w:p>
    <w:p w14:paraId="5361939E" w14:textId="77777777" w:rsidR="00517BE1" w:rsidRDefault="00000000" w:rsidP="00B00E88">
      <w:pPr>
        <w:ind w:left="0" w:hanging="2"/>
        <w:jc w:val="center"/>
        <w:rPr>
          <w:sz w:val="23"/>
          <w:szCs w:val="23"/>
        </w:rPr>
      </w:pPr>
      <w:r>
        <w:rPr>
          <w:sz w:val="23"/>
          <w:szCs w:val="23"/>
        </w:rPr>
        <w:t>OF THE VILLAGE OF ROCA</w:t>
      </w:r>
    </w:p>
    <w:p w14:paraId="6168ED43" w14:textId="3B7505A2" w:rsidR="00517BE1" w:rsidRDefault="00000000" w:rsidP="00B00E88">
      <w:pPr>
        <w:tabs>
          <w:tab w:val="left" w:pos="3690"/>
        </w:tabs>
        <w:ind w:left="0" w:hanging="2"/>
        <w:jc w:val="center"/>
        <w:rPr>
          <w:sz w:val="23"/>
          <w:szCs w:val="23"/>
        </w:rPr>
      </w:pPr>
      <w:r>
        <w:rPr>
          <w:sz w:val="23"/>
          <w:szCs w:val="23"/>
        </w:rPr>
        <w:t>MINUTES OF MEETING</w:t>
      </w:r>
    </w:p>
    <w:p w14:paraId="11630D84" w14:textId="77777777" w:rsidR="00517BE1" w:rsidRDefault="00517BE1" w:rsidP="00B00E88">
      <w:pPr>
        <w:ind w:left="0" w:hanging="2"/>
        <w:jc w:val="center"/>
      </w:pPr>
    </w:p>
    <w:p w14:paraId="200A4331" w14:textId="05994669" w:rsidR="00517BE1" w:rsidRDefault="00000000" w:rsidP="00B00E88">
      <w:pPr>
        <w:tabs>
          <w:tab w:val="left" w:pos="-1440"/>
        </w:tabs>
        <w:spacing w:line="229" w:lineRule="auto"/>
        <w:ind w:left="0" w:hanging="2"/>
        <w:jc w:val="center"/>
      </w:pPr>
      <w:r>
        <w:t>DATE:</w:t>
      </w:r>
      <w:r>
        <w:tab/>
      </w:r>
      <w:r w:rsidR="008E000F">
        <w:t xml:space="preserve"> </w:t>
      </w:r>
      <w:r w:rsidR="00151327">
        <w:t>June 9</w:t>
      </w:r>
      <w:r>
        <w:t>, 2025</w:t>
      </w:r>
    </w:p>
    <w:p w14:paraId="44C07828" w14:textId="77777777" w:rsidR="00517BE1" w:rsidRDefault="00517BE1" w:rsidP="00B00E88">
      <w:pPr>
        <w:tabs>
          <w:tab w:val="left" w:pos="-1440"/>
        </w:tabs>
        <w:spacing w:line="229" w:lineRule="auto"/>
        <w:ind w:left="0" w:hanging="2"/>
        <w:jc w:val="center"/>
      </w:pPr>
    </w:p>
    <w:p w14:paraId="26CE69B4" w14:textId="77777777" w:rsidR="00517BE1" w:rsidRDefault="00000000" w:rsidP="00B00E88">
      <w:pPr>
        <w:tabs>
          <w:tab w:val="left" w:pos="-1440"/>
        </w:tabs>
        <w:spacing w:line="229" w:lineRule="auto"/>
        <w:ind w:left="0" w:hanging="2"/>
        <w:jc w:val="center"/>
      </w:pPr>
      <w:r>
        <w:t xml:space="preserve">TIME: </w:t>
      </w:r>
      <w:r>
        <w:tab/>
        <w:t>7:00 p.m.</w:t>
      </w:r>
    </w:p>
    <w:p w14:paraId="57B9E9B1" w14:textId="77777777" w:rsidR="00517BE1" w:rsidRDefault="00517BE1" w:rsidP="00B00E88">
      <w:pPr>
        <w:spacing w:line="228" w:lineRule="auto"/>
        <w:ind w:left="0" w:hanging="2"/>
        <w:jc w:val="center"/>
      </w:pPr>
    </w:p>
    <w:p w14:paraId="12471A33" w14:textId="77777777" w:rsidR="00517BE1" w:rsidRDefault="00000000" w:rsidP="00B00E88">
      <w:pPr>
        <w:spacing w:line="228" w:lineRule="auto"/>
        <w:ind w:left="0" w:hanging="2"/>
        <w:jc w:val="center"/>
      </w:pPr>
      <w:r>
        <w:t xml:space="preserve">LOCATION:  </w:t>
      </w:r>
      <w:r>
        <w:tab/>
        <w:t>Roca Community Center</w:t>
      </w:r>
    </w:p>
    <w:p w14:paraId="4CC4C369" w14:textId="1365F1C5" w:rsidR="00517BE1" w:rsidRDefault="00000000" w:rsidP="00B00E88">
      <w:pPr>
        <w:spacing w:line="228" w:lineRule="auto"/>
        <w:ind w:left="0" w:hanging="2"/>
        <w:jc w:val="center"/>
      </w:pPr>
      <w:r>
        <w:t>15545 B St</w:t>
      </w:r>
    </w:p>
    <w:p w14:paraId="3389656B" w14:textId="48F8C4D8" w:rsidR="00517BE1" w:rsidRDefault="00000000" w:rsidP="00B00E88">
      <w:pPr>
        <w:spacing w:line="228" w:lineRule="auto"/>
        <w:ind w:left="0" w:hanging="2"/>
        <w:jc w:val="center"/>
      </w:pPr>
      <w:r>
        <w:t>Roca NE  68430</w:t>
      </w:r>
    </w:p>
    <w:p w14:paraId="39047E48" w14:textId="77777777" w:rsidR="00517BE1" w:rsidRDefault="00517BE1">
      <w:pPr>
        <w:spacing w:line="229" w:lineRule="auto"/>
        <w:ind w:left="0" w:hanging="2"/>
        <w:rPr>
          <w:u w:val="single"/>
        </w:rPr>
      </w:pPr>
    </w:p>
    <w:p w14:paraId="7C6D63C6" w14:textId="77777777" w:rsidR="00517BE1" w:rsidRDefault="00000000">
      <w:pPr>
        <w:ind w:left="0" w:hanging="2"/>
        <w:rPr>
          <w:sz w:val="22"/>
          <w:szCs w:val="22"/>
          <w:u w:val="single"/>
        </w:rPr>
      </w:pPr>
      <w:r>
        <w:rPr>
          <w:sz w:val="22"/>
          <w:szCs w:val="22"/>
          <w:u w:val="single"/>
        </w:rPr>
        <w:t>MEMBERS PRESENT AND OPEN MEETING ACT NOTIFICATION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B99980C" w14:textId="3891E2CD" w:rsidR="00517BE1" w:rsidRDefault="00000000">
      <w:pPr>
        <w:ind w:left="0" w:hanging="2"/>
        <w:rPr>
          <w:sz w:val="22"/>
          <w:szCs w:val="22"/>
        </w:rPr>
      </w:pPr>
      <w:r>
        <w:rPr>
          <w:sz w:val="22"/>
          <w:szCs w:val="22"/>
        </w:rPr>
        <w:t>Board member(s) present: Shawn Hemenway, Zack Goering, Ralph Anderson</w:t>
      </w:r>
      <w:r w:rsidR="00151327">
        <w:rPr>
          <w:sz w:val="22"/>
          <w:szCs w:val="22"/>
        </w:rPr>
        <w:t>, Steve Ossowski</w:t>
      </w:r>
      <w:r>
        <w:rPr>
          <w:sz w:val="22"/>
          <w:szCs w:val="22"/>
        </w:rPr>
        <w:t>. Chairman Chris Ibsen convened the meeting at 7:00 pm in compliance with the Public Meeting Requirements. Notice of the meeting was published in The Voice. Notification was given to the public of the open meetings law and notification to its location for public view.</w:t>
      </w:r>
    </w:p>
    <w:p w14:paraId="1E6AB43E"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7E91649E"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u w:val="single"/>
        </w:rPr>
      </w:pPr>
      <w:r>
        <w:rPr>
          <w:color w:val="000000"/>
          <w:sz w:val="22"/>
          <w:szCs w:val="22"/>
          <w:u w:val="single"/>
        </w:rPr>
        <w:t>APPROVAL OF MEETING MINUTES</w:t>
      </w:r>
    </w:p>
    <w:p w14:paraId="2ACE0726" w14:textId="453F399B" w:rsidR="00517BE1" w:rsidRDefault="00151327">
      <w:pPr>
        <w:pBdr>
          <w:top w:val="nil"/>
          <w:left w:val="nil"/>
          <w:bottom w:val="nil"/>
          <w:right w:val="nil"/>
          <w:between w:val="nil"/>
        </w:pBdr>
        <w:tabs>
          <w:tab w:val="left" w:pos="720"/>
        </w:tabs>
        <w:spacing w:line="240" w:lineRule="auto"/>
        <w:ind w:left="0" w:hanging="2"/>
        <w:rPr>
          <w:color w:val="000000"/>
          <w:sz w:val="22"/>
          <w:szCs w:val="22"/>
        </w:rPr>
      </w:pPr>
      <w:r>
        <w:rPr>
          <w:color w:val="000000"/>
          <w:sz w:val="22"/>
          <w:szCs w:val="22"/>
        </w:rPr>
        <w:t>Goering</w:t>
      </w:r>
      <w:r w:rsidR="00000000">
        <w:rPr>
          <w:color w:val="000000"/>
          <w:sz w:val="22"/>
          <w:szCs w:val="22"/>
        </w:rPr>
        <w:t xml:space="preserve"> moved, seconded by </w:t>
      </w:r>
      <w:r>
        <w:rPr>
          <w:color w:val="000000"/>
          <w:sz w:val="22"/>
          <w:szCs w:val="22"/>
        </w:rPr>
        <w:t>Hemenway</w:t>
      </w:r>
      <w:r w:rsidR="00000000">
        <w:rPr>
          <w:color w:val="000000"/>
          <w:sz w:val="22"/>
          <w:szCs w:val="22"/>
        </w:rPr>
        <w:t xml:space="preserve"> to approve the minutes from </w:t>
      </w:r>
      <w:r>
        <w:rPr>
          <w:color w:val="000000"/>
          <w:sz w:val="22"/>
          <w:szCs w:val="22"/>
        </w:rPr>
        <w:t>May 12</w:t>
      </w:r>
      <w:r w:rsidR="00000000">
        <w:rPr>
          <w:color w:val="000000"/>
          <w:sz w:val="22"/>
          <w:szCs w:val="22"/>
        </w:rPr>
        <w:t>, 2025.Voting aye: Ibsen, Hemenway, Goering, Anderson</w:t>
      </w:r>
      <w:r>
        <w:rPr>
          <w:color w:val="000000"/>
          <w:sz w:val="22"/>
          <w:szCs w:val="22"/>
        </w:rPr>
        <w:t>, Ossowski</w:t>
      </w:r>
      <w:r w:rsidR="00000000">
        <w:rPr>
          <w:color w:val="000000"/>
          <w:sz w:val="22"/>
          <w:szCs w:val="22"/>
        </w:rPr>
        <w:t xml:space="preserve">. Motion carried. </w:t>
      </w:r>
    </w:p>
    <w:p w14:paraId="3CF4F91F"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1D05FC92"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u w:val="single"/>
        </w:rPr>
      </w:pPr>
      <w:r>
        <w:rPr>
          <w:color w:val="000000"/>
          <w:sz w:val="22"/>
          <w:szCs w:val="22"/>
          <w:u w:val="single"/>
        </w:rPr>
        <w:t>APPROVAL OF TREASURER’S REPORT, RECEIPTS &amp; DISBURSEMENTS</w:t>
      </w:r>
    </w:p>
    <w:p w14:paraId="09B72C82" w14:textId="4B308AD8" w:rsidR="00517BE1" w:rsidRDefault="00151327">
      <w:pPr>
        <w:ind w:left="0" w:hanging="2"/>
        <w:rPr>
          <w:sz w:val="22"/>
          <w:szCs w:val="22"/>
        </w:rPr>
      </w:pPr>
      <w:r>
        <w:rPr>
          <w:sz w:val="22"/>
          <w:szCs w:val="22"/>
        </w:rPr>
        <w:t>Anderson</w:t>
      </w:r>
      <w:r w:rsidR="008E000F">
        <w:rPr>
          <w:sz w:val="22"/>
          <w:szCs w:val="22"/>
        </w:rPr>
        <w:t xml:space="preserve"> moved, seconded by </w:t>
      </w:r>
      <w:r>
        <w:rPr>
          <w:sz w:val="22"/>
          <w:szCs w:val="22"/>
        </w:rPr>
        <w:t>Hemenway</w:t>
      </w:r>
      <w:r w:rsidR="008E000F">
        <w:rPr>
          <w:sz w:val="22"/>
          <w:szCs w:val="22"/>
        </w:rPr>
        <w:t xml:space="preserve">, to approve the treasurer’s report and disbursements as follows:  </w:t>
      </w:r>
    </w:p>
    <w:p w14:paraId="533324EF" w14:textId="0FBBAC30" w:rsidR="00517BE1" w:rsidRDefault="003C6C74">
      <w:pPr>
        <w:ind w:left="0" w:hanging="2"/>
        <w:rPr>
          <w:sz w:val="22"/>
          <w:szCs w:val="22"/>
        </w:rPr>
      </w:pPr>
      <w:r w:rsidRPr="003C6C74">
        <w:rPr>
          <w:sz w:val="22"/>
          <w:szCs w:val="22"/>
        </w:rPr>
        <w:drawing>
          <wp:inline distT="0" distB="0" distL="0" distR="0" wp14:anchorId="2DC969FB" wp14:editId="255B0544">
            <wp:extent cx="6858000" cy="1103630"/>
            <wp:effectExtent l="0" t="0" r="0" b="1270"/>
            <wp:docPr id="831285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85596" name=""/>
                    <pic:cNvPicPr/>
                  </pic:nvPicPr>
                  <pic:blipFill>
                    <a:blip r:embed="rId6"/>
                    <a:stretch>
                      <a:fillRect/>
                    </a:stretch>
                  </pic:blipFill>
                  <pic:spPr>
                    <a:xfrm>
                      <a:off x="0" y="0"/>
                      <a:ext cx="6858000" cy="1103630"/>
                    </a:xfrm>
                    <a:prstGeom prst="rect">
                      <a:avLst/>
                    </a:prstGeom>
                  </pic:spPr>
                </pic:pic>
              </a:graphicData>
            </a:graphic>
          </wp:inline>
        </w:drawing>
      </w:r>
    </w:p>
    <w:p w14:paraId="6C1CB705" w14:textId="39696A41" w:rsidR="00517BE1" w:rsidRDefault="00000000">
      <w:pPr>
        <w:ind w:left="0" w:hanging="2"/>
        <w:rPr>
          <w:sz w:val="22"/>
          <w:szCs w:val="22"/>
        </w:rPr>
      </w:pPr>
      <w:r>
        <w:rPr>
          <w:sz w:val="22"/>
          <w:szCs w:val="22"/>
        </w:rPr>
        <w:t xml:space="preserve">Voting aye: Ibsen, </w:t>
      </w:r>
      <w:r w:rsidR="00151327">
        <w:rPr>
          <w:sz w:val="22"/>
          <w:szCs w:val="22"/>
        </w:rPr>
        <w:t>Ossowski</w:t>
      </w:r>
      <w:r>
        <w:rPr>
          <w:sz w:val="22"/>
          <w:szCs w:val="22"/>
        </w:rPr>
        <w:t>, Anderson, Hemenway. Motion carried.</w:t>
      </w:r>
      <w:r w:rsidR="00151327">
        <w:rPr>
          <w:sz w:val="22"/>
          <w:szCs w:val="22"/>
        </w:rPr>
        <w:t xml:space="preserve"> Goering abstained.</w:t>
      </w:r>
    </w:p>
    <w:p w14:paraId="24A61E9F" w14:textId="77777777" w:rsidR="00517BE1" w:rsidRDefault="00517BE1">
      <w:pPr>
        <w:ind w:left="0" w:hanging="2"/>
        <w:rPr>
          <w:sz w:val="22"/>
          <w:szCs w:val="22"/>
          <w:u w:val="single"/>
        </w:rPr>
      </w:pPr>
    </w:p>
    <w:p w14:paraId="6AAC8DD9" w14:textId="77777777" w:rsidR="00517BE1" w:rsidRDefault="00517BE1">
      <w:pPr>
        <w:ind w:left="0" w:hanging="2"/>
        <w:rPr>
          <w:sz w:val="22"/>
          <w:szCs w:val="22"/>
        </w:rPr>
      </w:pPr>
    </w:p>
    <w:p w14:paraId="78CAA7ED" w14:textId="77777777" w:rsidR="00517BE1" w:rsidRDefault="00000000">
      <w:pPr>
        <w:ind w:left="0" w:hanging="2"/>
        <w:rPr>
          <w:sz w:val="22"/>
          <w:szCs w:val="22"/>
          <w:u w:val="single"/>
        </w:rPr>
      </w:pPr>
      <w:r>
        <w:rPr>
          <w:sz w:val="22"/>
          <w:szCs w:val="22"/>
          <w:u w:val="single"/>
        </w:rPr>
        <w:t>MEETINGS WITH ASSOCIATIONS</w:t>
      </w:r>
    </w:p>
    <w:p w14:paraId="11993718" w14:textId="77777777" w:rsidR="00517BE1" w:rsidRDefault="00000000">
      <w:pPr>
        <w:ind w:left="0" w:hanging="2"/>
        <w:rPr>
          <w:sz w:val="22"/>
          <w:szCs w:val="22"/>
        </w:rPr>
      </w:pPr>
      <w:r>
        <w:rPr>
          <w:sz w:val="22"/>
          <w:szCs w:val="22"/>
        </w:rPr>
        <w:t>Cemetery - none.</w:t>
      </w:r>
    </w:p>
    <w:p w14:paraId="3DE36145" w14:textId="178E03C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rPr>
      </w:pPr>
      <w:r>
        <w:rPr>
          <w:color w:val="000000"/>
          <w:sz w:val="22"/>
          <w:szCs w:val="22"/>
        </w:rPr>
        <w:t xml:space="preserve">Planning Commission/Bldg.- </w:t>
      </w:r>
      <w:r w:rsidR="00151327">
        <w:rPr>
          <w:color w:val="000000"/>
          <w:sz w:val="22"/>
          <w:szCs w:val="22"/>
        </w:rPr>
        <w:t>Planning Commission approved Brandt Plat request.</w:t>
      </w:r>
    </w:p>
    <w:p w14:paraId="57176DD4" w14:textId="1B19BB27" w:rsidR="00517BE1" w:rsidRDefault="00000000">
      <w:pPr>
        <w:pBdr>
          <w:top w:val="nil"/>
          <w:left w:val="nil"/>
          <w:bottom w:val="nil"/>
          <w:right w:val="nil"/>
          <w:between w:val="nil"/>
        </w:pBdr>
        <w:tabs>
          <w:tab w:val="left" w:pos="8460"/>
        </w:tabs>
        <w:spacing w:line="240" w:lineRule="auto"/>
        <w:ind w:left="0" w:hanging="2"/>
        <w:rPr>
          <w:color w:val="000000"/>
          <w:sz w:val="22"/>
          <w:szCs w:val="22"/>
        </w:rPr>
      </w:pPr>
      <w:r>
        <w:rPr>
          <w:color w:val="000000"/>
          <w:sz w:val="22"/>
          <w:szCs w:val="22"/>
        </w:rPr>
        <w:t xml:space="preserve">Park/Roads – </w:t>
      </w:r>
      <w:r w:rsidR="00151327">
        <w:rPr>
          <w:color w:val="000000"/>
          <w:sz w:val="22"/>
          <w:szCs w:val="22"/>
        </w:rPr>
        <w:t>none</w:t>
      </w:r>
    </w:p>
    <w:p w14:paraId="38DD4F15" w14:textId="5FC192A0" w:rsidR="00517BE1" w:rsidRDefault="00000000">
      <w:pPr>
        <w:pBdr>
          <w:top w:val="nil"/>
          <w:left w:val="nil"/>
          <w:bottom w:val="nil"/>
          <w:right w:val="nil"/>
          <w:between w:val="nil"/>
        </w:pBdr>
        <w:tabs>
          <w:tab w:val="left" w:pos="8460"/>
        </w:tabs>
        <w:spacing w:line="240" w:lineRule="auto"/>
        <w:ind w:left="0" w:hanging="2"/>
        <w:rPr>
          <w:color w:val="000000"/>
          <w:sz w:val="22"/>
          <w:szCs w:val="22"/>
        </w:rPr>
      </w:pPr>
      <w:r>
        <w:rPr>
          <w:color w:val="000000"/>
          <w:sz w:val="22"/>
          <w:szCs w:val="22"/>
        </w:rPr>
        <w:t xml:space="preserve">Water/Sewer – </w:t>
      </w:r>
      <w:r w:rsidR="00151327">
        <w:rPr>
          <w:color w:val="000000"/>
          <w:sz w:val="22"/>
          <w:szCs w:val="22"/>
        </w:rPr>
        <w:t xml:space="preserve">John Nanos attended to discuss Moormeier development and sewer study. Water </w:t>
      </w:r>
      <w:r w:rsidR="00251A80">
        <w:rPr>
          <w:color w:val="000000"/>
          <w:sz w:val="22"/>
          <w:szCs w:val="22"/>
        </w:rPr>
        <w:t xml:space="preserve">rate </w:t>
      </w:r>
      <w:r w:rsidR="00151327">
        <w:rPr>
          <w:color w:val="000000"/>
          <w:sz w:val="22"/>
          <w:szCs w:val="22"/>
        </w:rPr>
        <w:t>ordinance draft for review. Water meter install letters going out.</w:t>
      </w:r>
    </w:p>
    <w:p w14:paraId="1D2FB624"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4A6B50EE" w14:textId="7777777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u w:val="single"/>
        </w:rPr>
      </w:pPr>
      <w:r>
        <w:rPr>
          <w:color w:val="000000"/>
          <w:sz w:val="22"/>
          <w:szCs w:val="22"/>
          <w:u w:val="single"/>
        </w:rPr>
        <w:t>ADJOURNMENT</w:t>
      </w:r>
    </w:p>
    <w:p w14:paraId="120C89BD" w14:textId="2D821C13" w:rsidR="00517BE1" w:rsidRDefault="008E000F">
      <w:pPr>
        <w:pBdr>
          <w:top w:val="nil"/>
          <w:left w:val="nil"/>
          <w:bottom w:val="nil"/>
          <w:right w:val="nil"/>
          <w:between w:val="nil"/>
        </w:pBdr>
        <w:tabs>
          <w:tab w:val="left" w:pos="720"/>
        </w:tabs>
        <w:spacing w:line="240" w:lineRule="auto"/>
        <w:ind w:left="0" w:hanging="2"/>
        <w:jc w:val="both"/>
        <w:rPr>
          <w:color w:val="000000"/>
          <w:sz w:val="22"/>
          <w:szCs w:val="22"/>
          <w:u w:val="single"/>
        </w:rPr>
      </w:pPr>
      <w:r>
        <w:rPr>
          <w:color w:val="000000"/>
          <w:sz w:val="22"/>
          <w:szCs w:val="22"/>
        </w:rPr>
        <w:t>Hemenway moved, seconded by Anderson to adjourn the meeting at 7:</w:t>
      </w:r>
      <w:r w:rsidR="00251A80">
        <w:rPr>
          <w:color w:val="000000"/>
          <w:sz w:val="22"/>
          <w:szCs w:val="22"/>
        </w:rPr>
        <w:t>58</w:t>
      </w:r>
      <w:r>
        <w:rPr>
          <w:color w:val="000000"/>
          <w:sz w:val="22"/>
          <w:szCs w:val="22"/>
        </w:rPr>
        <w:t xml:space="preserve"> pm. Voting aye: Hemenway, Goering, Ibsen, Anderson</w:t>
      </w:r>
      <w:r w:rsidR="00251A80">
        <w:rPr>
          <w:color w:val="000000"/>
          <w:sz w:val="22"/>
          <w:szCs w:val="22"/>
        </w:rPr>
        <w:t>, Ossowski</w:t>
      </w:r>
      <w:r>
        <w:rPr>
          <w:color w:val="000000"/>
          <w:sz w:val="22"/>
          <w:szCs w:val="22"/>
        </w:rPr>
        <w:t>. Motion carried.</w:t>
      </w:r>
    </w:p>
    <w:p w14:paraId="060CD1E2" w14:textId="77777777" w:rsidR="00517BE1" w:rsidRDefault="00517BE1">
      <w:pPr>
        <w:ind w:left="0" w:hanging="2"/>
      </w:pPr>
    </w:p>
    <w:p w14:paraId="34DC83C0" w14:textId="77777777" w:rsidR="00517BE1" w:rsidRDefault="00000000">
      <w:pPr>
        <w:ind w:left="0" w:hanging="2"/>
      </w:pPr>
      <w:r>
        <w:t>Respectfully submitted,</w:t>
      </w:r>
      <w:r>
        <w:tab/>
      </w:r>
      <w:r>
        <w:tab/>
      </w:r>
      <w:r>
        <w:tab/>
      </w:r>
      <w:r>
        <w:tab/>
      </w:r>
    </w:p>
    <w:p w14:paraId="0AB71C84" w14:textId="77777777" w:rsidR="00517BE1" w:rsidRDefault="00000000">
      <w:pPr>
        <w:ind w:left="0" w:hanging="2"/>
      </w:pPr>
      <w:r>
        <w:t>Kristi Denison, Clerk/Treasurer</w:t>
      </w:r>
    </w:p>
    <w:p w14:paraId="2DCDBD89" w14:textId="77777777" w:rsidR="00517BE1" w:rsidRDefault="00000000">
      <w:pPr>
        <w:ind w:left="0" w:hanging="2"/>
      </w:pPr>
      <w:r>
        <w:t>Village of Roca</w:t>
      </w:r>
    </w:p>
    <w:sectPr w:rsidR="00517B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C47"/>
    <w:multiLevelType w:val="multilevel"/>
    <w:tmpl w:val="7E1ECBF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193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E1"/>
    <w:rsid w:val="00151327"/>
    <w:rsid w:val="00251A80"/>
    <w:rsid w:val="003C6C74"/>
    <w:rsid w:val="00517BE1"/>
    <w:rsid w:val="007132FA"/>
    <w:rsid w:val="0077064E"/>
    <w:rsid w:val="007C5ABF"/>
    <w:rsid w:val="008E000F"/>
    <w:rsid w:val="00950B15"/>
    <w:rsid w:val="00A4598E"/>
    <w:rsid w:val="00B00E88"/>
    <w:rsid w:val="00D3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D73D"/>
  <w15:docId w15:val="{FE24BC25-44B2-4EEF-ADF5-BBF0BF9D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autoSpaceDE w:val="0"/>
      <w:autoSpaceDN w:val="0"/>
      <w:adjustRightInd w:val="0"/>
      <w:jc w:val="center"/>
    </w:pPr>
    <w:rPr>
      <w:b/>
      <w:bCs/>
    </w:rPr>
  </w:style>
  <w:style w:type="paragraph" w:styleId="BodyText">
    <w:name w:val="Body Text"/>
    <w:basedOn w:val="Normal"/>
    <w:rPr>
      <w:u w:val="single"/>
    </w:rPr>
  </w:style>
  <w:style w:type="paragraph" w:styleId="BodyText2">
    <w:name w:val="Body Text 2"/>
    <w:basedOn w:val="Normal"/>
    <w:pPr>
      <w:widowControl w:val="0"/>
      <w:autoSpaceDE w:val="0"/>
      <w:autoSpaceDN w:val="0"/>
      <w:adjustRightInd w:val="0"/>
      <w:jc w:val="both"/>
    </w:pPr>
  </w:style>
  <w:style w:type="paragraph" w:customStyle="1" w:styleId="Level1">
    <w:name w:val="Level 1"/>
    <w:basedOn w:val="Normal"/>
    <w:pPr>
      <w:widowControl w:val="0"/>
      <w:numPr>
        <w:numId w:val="1"/>
      </w:numPr>
      <w:autoSpaceDE w:val="0"/>
      <w:autoSpaceDN w:val="0"/>
      <w:adjustRightInd w:val="0"/>
    </w:pPr>
    <w:rPr>
      <w:sz w:val="20"/>
    </w:rPr>
  </w:style>
  <w:style w:type="paragraph" w:customStyle="1" w:styleId="Level2">
    <w:name w:val="Level 2"/>
    <w:basedOn w:val="Normal"/>
    <w:pPr>
      <w:widowControl w:val="0"/>
      <w:numPr>
        <w:ilvl w:val="1"/>
        <w:numId w:val="1"/>
      </w:numPr>
      <w:autoSpaceDE w:val="0"/>
      <w:autoSpaceDN w:val="0"/>
      <w:adjustRightInd w:val="0"/>
      <w:outlineLvl w:val="1"/>
    </w:pPr>
    <w:rPr>
      <w:sz w:val="20"/>
    </w:rPr>
  </w:style>
  <w:style w:type="paragraph" w:styleId="BodyTextIndent">
    <w:name w:val="Body Text Indent"/>
    <w:basedOn w:val="Normal"/>
    <w:pPr>
      <w:widowControl w:val="0"/>
      <w:autoSpaceDE w:val="0"/>
      <w:autoSpaceDN w:val="0"/>
      <w:adjustRightInd w:val="0"/>
      <w:spacing w:line="229" w:lineRule="auto"/>
      <w:ind w:firstLine="720"/>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pPr>
      <w:spacing w:before="100" w:beforeAutospacing="1" w:after="100" w:afterAutospacing="1"/>
    </w:pPr>
  </w:style>
  <w:style w:type="paragraph" w:styleId="ListParagraph">
    <w:name w:val="List Paragraph"/>
    <w:basedOn w:val="Normal"/>
    <w:pPr>
      <w:widowControl w:val="0"/>
      <w:autoSpaceDE w:val="0"/>
      <w:autoSpaceDN w:val="0"/>
      <w:adjustRightInd w:val="0"/>
      <w:ind w:left="720"/>
    </w:pPr>
    <w:rPr>
      <w:sz w:val="20"/>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TitleChar">
    <w:name w:val="Title Char"/>
    <w:rPr>
      <w:b/>
      <w:bCs/>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1Char">
    <w:name w:val="Heading 1 Char"/>
    <w:rPr>
      <w:w w:val="100"/>
      <w:position w:val="-1"/>
      <w:sz w:val="24"/>
      <w:szCs w:val="24"/>
      <w:u w:val="single"/>
      <w:effect w:val="none"/>
      <w:vertAlign w:val="baseline"/>
      <w:cs w:val="0"/>
      <w:em w:val="none"/>
    </w:rPr>
  </w:style>
  <w:style w:type="character" w:customStyle="1" w:styleId="BodyTextChar">
    <w:name w:val="Body Text Char"/>
    <w:rPr>
      <w:w w:val="100"/>
      <w:position w:val="-1"/>
      <w:sz w:val="24"/>
      <w:szCs w:val="24"/>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apple-tab-span">
    <w:name w:val="apple-tab-span"/>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customStyle="1" w:styleId="m4748629684672693081msolistparagraph">
    <w:name w:val="m_4748629684672693081msolistparagraph"/>
    <w:basedOn w:val="Normal"/>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7rJ46eW6AkoGh8f7iZWUGOIdg==">CgMxLjA4AHIhMWtBRDd3Q3hQUFI2X3lCbVlhWUMxVWJ5OTh6NGZxTGd6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VanDeun</dc:creator>
  <cp:lastModifiedBy>Kristi Denison</cp:lastModifiedBy>
  <cp:revision>3</cp:revision>
  <cp:lastPrinted>2025-05-12T23:16:00Z</cp:lastPrinted>
  <dcterms:created xsi:type="dcterms:W3CDTF">2025-06-10T01:44:00Z</dcterms:created>
  <dcterms:modified xsi:type="dcterms:W3CDTF">2025-06-10T02:18:00Z</dcterms:modified>
</cp:coreProperties>
</file>